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</Types>
</file>

<file path=_rels/.rels><?xml version="1.0"?><Relationships xmlns="http://schemas.openxmlformats.org/package/2006/relationships"><Relationship Target="word/document.xml" Id="pkgRId0" Type="http://schemas.openxmlformats.org/officeDocument/2006/relationships/officeDocument"/></Relationships>
</file>

<file path=word/document.xml><?xml version="1.0" encoding="utf-8"?>
<w:document xmlns:w="http://schemas.openxmlformats.org/wordprocessingml/2006/main">
  <w:body>
    <w:p>
      <w:pPr>
        <w:spacing w:before="0" w:after="160" w:line="259"/>
        <w:ind w:right="0" w:left="0" w:firstLine="0"/>
        <w:jc w:val="center"/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40"/>
          <w:shd w:fill="auto" w:val="clear"/>
        </w:rPr>
        <w:t xml:space="preserve">Guide d’utilisation du Charly Robot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Surfaçage 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Ouvrir l’outil de surfaçage qui est sur le bureau du PC.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Précision le diamètre de la fraise, le format du brut à surfacer et la hauteur du passage.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Ou utiliser le GPilote   voir avec JBB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Usinage 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Sur le PC relié au Charly Robot, sélectionner le module CFAO.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Sur l’onglet AFFICHAGE  saisir le format du brut à fraiser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FFFF00" w:val="clear"/>
        </w:rPr>
        <w:t xml:space="preserve">On peut créer directement son objet sur le logiciel ou importer depuis une clé USB à mettre dans l’ordinateur et non dans l’ écran son fichier en .STL, DXF ou xxx (revoir avec JB).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Dans la fenêtre FAO, « Dimension/type de matériau, choisir le type de matériau : bois dur, …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Cela permet de positionner automatiquement les paramètres de fabrication.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Lorsque l’on est sur le dessin à reproduire, sélectionner les formes et faire un clic droit, créer un nouvel usinage, puis choisir la fraise dans la liste. Pour info, cycle de poche correspond à une gravure en surface (intérieur).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Puis la vitesse de broche est affichée, on peut modifier les paramètres 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Pour mes découpes ébènes 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20500 tr/mm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Avance 10 mm/s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5mm /s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Prof min par passage : 0,5mm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Pour faire les découpes de mes pièces, sélectionner sur le dessin tous les périmètres,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Clic droit  créer un nouvel usinage, contournage extérieur.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Pour mes plateaux en cerisier 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20500 tr/mm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Avance 20 mm/s, mettre 40 puis réduire en cours de fabrication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5mm /s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Prof min par passage : 1 mm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Pour faire les découpes de mes pièces, sélectionner sur le dessin tous les périmètres,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Clic droit  créer un nouvel usinage, poche intérieure.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FF0000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FF0000"/>
          <w:spacing w:val="0"/>
          <w:position w:val="0"/>
          <w:sz w:val="22"/>
          <w:shd w:fill="auto" w:val="clear"/>
        </w:rPr>
        <w:t xml:space="preserve">La formule idéale pour calculer l'avance de la fraise est la suivante: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N =( 1000 * Vc )/(3.14* D)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N vitesse de rotation de la broche en tour par minute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Vc: 40 pour l'acier, 80 pour l'alu, 120 pour le bois tendre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D: diamètre de la fraise en mm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A= a*Z*</w:t>
      </w: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u w:val="single"/>
          <w:shd w:fill="auto" w:val="clear"/>
        </w:rPr>
        <w:t xml:space="preserve">N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déplacement de la broche en mm/min --&gt; diviser par 60 pour avoir la distance en sec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= 0.05 en mm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Z nombre de dents de la fraise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b/>
          <w:color w:val="auto"/>
          <w:spacing w:val="0"/>
          <w:position w:val="0"/>
          <w:sz w:val="22"/>
          <w:shd w:fill="auto" w:val="clear"/>
        </w:rPr>
        <w:t xml:space="preserve">N est calculé précédemment, mais le charlit robot du fablab impose un N &gt; ou = à 8000mm/min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A gauche, sélectionner l’icône « génération d’un fichier d’usinage, éventuellement, on peut changer la priorité des tâches à  fabriquer, puis on enregistre 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Sur l’icône USINAGE, on sélectionne tous les travaux et le logiciel de fabrication apparaît automatiquement.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u w:val="single"/>
          <w:shd w:fill="auto" w:val="clear"/>
        </w:rPr>
        <w:t xml:space="preserve">Logiciel de fabrication :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Menu en haut de l’écran « Tableau de bord »,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On doit placer le 0 en bas à gauche du brut avec les différents boutons X, Y et Z.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Le plateau  du charly gère le déplacement du Y,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La fraise gère le  X et le Z. On règle en premier le Z pendant que la fraise tourne, on approche progressivement du brut avec les boutons 1, puis à,1 ou 0,01 mm. Lorsque l’on entend un petit bruit strident, c’est bon , on peut valider le Z en appuyant sur le bouton POP Z. On fait de même pour le X puis le Y. Puis on enregistre ces 3 paramètres en appuyant sur la barre en bas de l’écran.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  <w:r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  <w:t xml:space="preserve">On peut simuler le travail à l’aide de l’icône « Simulation d’usinage ».</w:t>
      </w: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  <w:p>
      <w:pPr>
        <w:spacing w:before="0" w:after="160" w:line="259"/>
        <w:ind w:right="0" w:left="0" w:firstLine="0"/>
        <w:jc w:val="left"/>
        <w:rPr>
          <w:rFonts w:ascii="Calibri" w:hAnsi="Calibri" w:cs="Calibri" w:eastAsia="Calibri"/>
          <w:color w:val="auto"/>
          <w:spacing w:val="0"/>
          <w:position w:val="0"/>
          <w:sz w:val="22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/>
</file>

<file path=word/styles.xml><?xml version="1.0" encoding="utf-8"?>
<w:styles xmlns:w="http://schemas.openxmlformats.org/wordprocessingml/2006/main"/>
</file>

<file path=word/_rels/document.xml.rels><?xml version="1.0"?><Relationships xmlns="http://schemas.openxmlformats.org/package/2006/relationships"><Relationship Target="numbering.xml" Id="docRId0" Type="http://schemas.openxmlformats.org/officeDocument/2006/relationships/numbering"/><Relationship Target="styles.xml" Id="docRId1" Type="http://schemas.openxmlformats.org/officeDocument/2006/relationships/styles"/></Relationships>
</file>